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213" w14:textId="7E2FC7AB" w:rsidR="00610E88" w:rsidRDefault="00437BCA" w:rsidP="009508D6">
      <w:pPr>
        <w:ind w:left="2124" w:firstLine="708"/>
        <w:rPr>
          <w:b/>
          <w:sz w:val="32"/>
          <w:szCs w:val="32"/>
        </w:rPr>
      </w:pPr>
      <w:r>
        <w:rPr>
          <w:b/>
          <w:sz w:val="32"/>
        </w:rPr>
        <w:t>AVVISO AI DETENTORI DI QUOTE</w:t>
      </w:r>
    </w:p>
    <w:p w14:paraId="0A0BD4B3" w14:textId="77777777" w:rsidR="00C145DF" w:rsidRPr="009508D6" w:rsidRDefault="00C145DF" w:rsidP="009508D6">
      <w:pPr>
        <w:ind w:left="2124" w:firstLine="708"/>
        <w:rPr>
          <w:b/>
          <w:sz w:val="32"/>
          <w:szCs w:val="32"/>
        </w:rPr>
      </w:pPr>
    </w:p>
    <w:p w14:paraId="0EF96905" w14:textId="77777777" w:rsidR="006D564F" w:rsidRDefault="00426C3F" w:rsidP="00152D3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 informiamo della decisione della Società di gestione di rettificare la percentuale minima di investimenti in attività allineate alla tassonomia europea dei fondi elencati di seguito: </w:t>
      </w:r>
    </w:p>
    <w:p w14:paraId="7C76D2DD" w14:textId="77777777" w:rsidR="00B53A82" w:rsidRDefault="00B53A82" w:rsidP="00152D30">
      <w:pPr>
        <w:jc w:val="both"/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B53A82" w:rsidRPr="00B53A82" w14:paraId="1D628727" w14:textId="77777777" w:rsidTr="00A7195B">
        <w:tc>
          <w:tcPr>
            <w:tcW w:w="2689" w:type="dxa"/>
          </w:tcPr>
          <w:p w14:paraId="0472AFD1" w14:textId="77777777" w:rsidR="00B53A82" w:rsidRPr="00A57C87" w:rsidRDefault="00B53A82" w:rsidP="00A7195B">
            <w:pPr>
              <w:rPr>
                <w:rFonts w:ascii="Arial" w:hAnsi="Arial" w:cs="Arial"/>
                <w:sz w:val="20"/>
                <w:szCs w:val="20"/>
              </w:rPr>
            </w:pP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>ALLIANZ EURO OBLIG COURT TERME ISR</w:t>
            </w:r>
          </w:p>
        </w:tc>
        <w:tc>
          <w:tcPr>
            <w:tcW w:w="3352" w:type="dxa"/>
          </w:tcPr>
          <w:p w14:paraId="3ECF8F1C" w14:textId="77777777" w:rsidR="00B53A82" w:rsidRPr="00A57C87" w:rsidRDefault="00B53A82" w:rsidP="00B53A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C87">
              <w:rPr>
                <w:rFonts w:ascii="Arial" w:hAnsi="Arial" w:cs="Arial"/>
                <w:sz w:val="20"/>
                <w:szCs w:val="20"/>
              </w:rPr>
              <w:t>I C et/ou D</w:t>
            </w:r>
            <w:r w:rsidRPr="00A57C87">
              <w:rPr>
                <w:rFonts w:ascii="Arial" w:hAnsi="Arial" w:cs="Arial"/>
                <w:sz w:val="20"/>
                <w:szCs w:val="20"/>
              </w:rPr>
              <w:tab/>
              <w:t>FR0010914572</w:t>
            </w:r>
          </w:p>
          <w:p w14:paraId="3BB20920" w14:textId="77777777" w:rsidR="00B53A82" w:rsidRPr="00A57C87" w:rsidRDefault="00B53A82" w:rsidP="00B53A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C87">
              <w:rPr>
                <w:rFonts w:ascii="Arial" w:hAnsi="Arial" w:cs="Arial"/>
                <w:sz w:val="20"/>
                <w:szCs w:val="20"/>
              </w:rPr>
              <w:t>RC</w:t>
            </w:r>
            <w:r w:rsidRPr="00A57C87">
              <w:rPr>
                <w:rFonts w:ascii="Arial" w:hAnsi="Arial" w:cs="Arial"/>
                <w:sz w:val="20"/>
                <w:szCs w:val="20"/>
              </w:rPr>
              <w:tab/>
              <w:t>FR0011387299</w:t>
            </w:r>
          </w:p>
          <w:p w14:paraId="3814F64E" w14:textId="77777777" w:rsidR="00B53A82" w:rsidRPr="00A57C87" w:rsidRDefault="00B53A82" w:rsidP="00B53A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>MC</w:t>
            </w: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ab/>
              <w:t>FR0013285038</w:t>
            </w:r>
          </w:p>
          <w:p w14:paraId="1739D479" w14:textId="77777777" w:rsidR="00B53A82" w:rsidRPr="00A57C87" w:rsidRDefault="00B53A82" w:rsidP="00B53A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>WC</w:t>
            </w: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ab/>
              <w:t>FR0013309218</w:t>
            </w:r>
          </w:p>
          <w:p w14:paraId="2098DA09" w14:textId="77777777" w:rsidR="00B53A82" w:rsidRPr="00A57C87" w:rsidRDefault="00B53A82" w:rsidP="00B53A8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>RC2</w:t>
            </w:r>
            <w:r w:rsidRPr="00A57C87">
              <w:rPr>
                <w:rFonts w:ascii="Arial" w:hAnsi="Arial" w:cs="Arial"/>
                <w:sz w:val="20"/>
                <w:szCs w:val="20"/>
                <w:lang w:val="en-US"/>
              </w:rPr>
              <w:tab/>
              <w:t>FR0013358579</w:t>
            </w:r>
          </w:p>
        </w:tc>
        <w:tc>
          <w:tcPr>
            <w:tcW w:w="3021" w:type="dxa"/>
          </w:tcPr>
          <w:p w14:paraId="22F147F7" w14:textId="40A2B9CA" w:rsidR="00B53A82" w:rsidRPr="00B53A82" w:rsidRDefault="00B53A82" w:rsidP="00A7195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B53A82">
              <w:rPr>
                <w:rFonts w:ascii="Arial" w:hAnsi="Arial"/>
                <w:i/>
                <w:iCs/>
                <w:sz w:val="20"/>
                <w:lang w:val="it-IT"/>
              </w:rPr>
              <w:t>inizialmente da un minimo del 0</w:t>
            </w:r>
            <w:r w:rsidR="00C743FF">
              <w:rPr>
                <w:rFonts w:ascii="Arial" w:hAnsi="Arial"/>
                <w:i/>
                <w:iCs/>
                <w:sz w:val="20"/>
                <w:lang w:val="it-IT"/>
              </w:rPr>
              <w:t>,</w:t>
            </w:r>
            <w:r w:rsidRPr="00B53A82">
              <w:rPr>
                <w:rFonts w:ascii="Arial" w:hAnsi="Arial"/>
                <w:i/>
                <w:iCs/>
                <w:sz w:val="20"/>
                <w:lang w:val="it-IT"/>
              </w:rPr>
              <w:t>25% del patrimonio netto del fondo a un minimo dello 0,01% del patrimonio netto del fondo.</w:t>
            </w:r>
          </w:p>
        </w:tc>
      </w:tr>
    </w:tbl>
    <w:p w14:paraId="71692FD9" w14:textId="77777777" w:rsidR="00B53A82" w:rsidRDefault="00B53A82" w:rsidP="006264AF">
      <w:pPr>
        <w:jc w:val="both"/>
        <w:rPr>
          <w:rFonts w:ascii="Arial" w:hAnsi="Arial"/>
          <w:sz w:val="20"/>
        </w:rPr>
      </w:pPr>
    </w:p>
    <w:p w14:paraId="48862BE0" w14:textId="7155534A" w:rsidR="00B470B1" w:rsidRDefault="00B470B1" w:rsidP="006264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Tale modifica entrerà in vigore il giorno 30 </w:t>
      </w:r>
      <w:r w:rsidR="00F954C2">
        <w:rPr>
          <w:rFonts w:ascii="Arial" w:hAnsi="Arial"/>
          <w:sz w:val="20"/>
        </w:rPr>
        <w:t>maggio</w:t>
      </w:r>
      <w:r>
        <w:rPr>
          <w:rFonts w:ascii="Arial" w:hAnsi="Arial"/>
          <w:sz w:val="20"/>
        </w:rPr>
        <w:t xml:space="preserve"> 202</w:t>
      </w:r>
      <w:r w:rsidR="00F954C2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.  </w:t>
      </w:r>
    </w:p>
    <w:p w14:paraId="2BAD78EF" w14:textId="0FD1ECCD" w:rsidR="00666F49" w:rsidRDefault="006264AF" w:rsidP="006264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 ulteriori informazioni sulle caratteristiche di questa modifica, La invitiamo a consultare il prospetto e i KIID dei fondi. Tali documenti sono disponibili presso la sede legale della Società di gestione o presso Allianz Global Investors, Succursale in Francia, o sul sito web (</w:t>
      </w:r>
      <w:hyperlink r:id="rId11" w:history="1">
        <w:r>
          <w:rPr>
            <w:rStyle w:val="Hyperlink"/>
            <w:rFonts w:ascii="Arial" w:hAnsi="Arial"/>
            <w:sz w:val="20"/>
          </w:rPr>
          <w:t>https://fr.allianzgi.com</w:t>
        </w:r>
      </w:hyperlink>
      <w:r>
        <w:rPr>
          <w:rFonts w:ascii="Arial" w:hAnsi="Arial"/>
          <w:sz w:val="20"/>
        </w:rPr>
        <w:t>).</w:t>
      </w:r>
    </w:p>
    <w:p w14:paraId="25E022CC" w14:textId="77777777" w:rsidR="00666F49" w:rsidRDefault="00666F49" w:rsidP="006264AF">
      <w:pPr>
        <w:jc w:val="both"/>
        <w:rPr>
          <w:rFonts w:ascii="Arial" w:hAnsi="Arial" w:cs="Arial"/>
          <w:sz w:val="20"/>
          <w:szCs w:val="20"/>
        </w:rPr>
      </w:pPr>
    </w:p>
    <w:p w14:paraId="7C4796FA" w14:textId="4BA4FB98" w:rsidR="00666F49" w:rsidRPr="00810989" w:rsidRDefault="00810989" w:rsidP="006264AF">
      <w:pPr>
        <w:jc w:val="both"/>
        <w:rPr>
          <w:rFonts w:ascii="Arial" w:hAnsi="Arial" w:cs="Arial"/>
          <w:sz w:val="20"/>
          <w:szCs w:val="20"/>
        </w:rPr>
      </w:pPr>
      <w:r w:rsidRPr="00810989">
        <w:rPr>
          <w:rFonts w:ascii="Arial" w:hAnsi="Arial" w:cs="Arial"/>
          <w:sz w:val="20"/>
          <w:szCs w:val="20"/>
        </w:rPr>
        <w:t>Il presente documento è una traduzione del documento originale. In caso di discrepanze o ambiguità con riferimento alla resa della traduzione, fa fede la versione originale in lingua francese, purché non violi le leggi locali della giurisdizione interessata.</w:t>
      </w:r>
    </w:p>
    <w:p w14:paraId="516D1F72" w14:textId="77777777" w:rsidR="00666F49" w:rsidRPr="00810989" w:rsidRDefault="00666F49" w:rsidP="006264AF">
      <w:pPr>
        <w:jc w:val="both"/>
        <w:rPr>
          <w:rFonts w:ascii="Arial" w:hAnsi="Arial" w:cs="Arial"/>
          <w:sz w:val="20"/>
          <w:szCs w:val="20"/>
        </w:rPr>
      </w:pPr>
    </w:p>
    <w:p w14:paraId="08AFBA61" w14:textId="77777777" w:rsidR="00666F49" w:rsidRPr="00810989" w:rsidRDefault="00666F49" w:rsidP="006264AF">
      <w:pPr>
        <w:jc w:val="both"/>
        <w:rPr>
          <w:rFonts w:ascii="Arial" w:hAnsi="Arial" w:cs="Arial"/>
          <w:sz w:val="20"/>
          <w:szCs w:val="20"/>
        </w:rPr>
      </w:pPr>
    </w:p>
    <w:p w14:paraId="47043EAA" w14:textId="74038AD8" w:rsidR="00666F49" w:rsidRPr="00810989" w:rsidRDefault="00666F49" w:rsidP="006264AF">
      <w:pPr>
        <w:jc w:val="both"/>
        <w:rPr>
          <w:rFonts w:ascii="Arial" w:hAnsi="Arial" w:cs="Arial"/>
          <w:sz w:val="20"/>
          <w:szCs w:val="20"/>
        </w:rPr>
      </w:pPr>
    </w:p>
    <w:p w14:paraId="46F27103" w14:textId="77777777" w:rsidR="006C447A" w:rsidRPr="00810989" w:rsidRDefault="006C447A" w:rsidP="006264AF">
      <w:pPr>
        <w:jc w:val="both"/>
        <w:rPr>
          <w:rFonts w:ascii="Arial" w:hAnsi="Arial" w:cs="Arial"/>
          <w:sz w:val="20"/>
          <w:szCs w:val="20"/>
        </w:rPr>
      </w:pPr>
    </w:p>
    <w:sectPr w:rsidR="006C447A" w:rsidRPr="00810989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B621" w14:textId="77777777" w:rsidR="00CB244E" w:rsidRDefault="00CB244E" w:rsidP="00437BCA">
      <w:pPr>
        <w:spacing w:after="0" w:line="240" w:lineRule="auto"/>
      </w:pPr>
      <w:r>
        <w:separator/>
      </w:r>
    </w:p>
  </w:endnote>
  <w:endnote w:type="continuationSeparator" w:id="0">
    <w:p w14:paraId="4E0DEDFA" w14:textId="77777777" w:rsidR="00CB244E" w:rsidRDefault="00CB244E" w:rsidP="004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lianz Sans">
    <w:altName w:val="Calibri"/>
    <w:panose1 w:val="00000000000000000000"/>
    <w:charset w:val="00"/>
    <w:family w:val="modern"/>
    <w:notTrueType/>
    <w:pitch w:val="variable"/>
    <w:sig w:usb0="A00000AF" w:usb1="5000214A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50C7" w14:textId="77777777" w:rsidR="00437BCA" w:rsidRPr="00C958D5" w:rsidRDefault="00B53A82" w:rsidP="00C958D5">
    <w:pPr>
      <w:pStyle w:val="Footer"/>
      <w:jc w:val="center"/>
    </w:pPr>
    <w:fldSimple w:instr=" DOCPROPERTY bjFooterEvenPageDocProperty \* MERGEFORMAT " w:fldLock="1">
      <w:r w:rsidR="00C958D5" w:rsidRPr="00C958D5">
        <w:rPr>
          <w:rFonts w:ascii="Arial" w:hAnsi="Arial" w:cs="Arial"/>
          <w:color w:val="000000"/>
          <w:sz w:val="16"/>
        </w:rPr>
        <w:t>Internal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49BD" w14:textId="7673785C" w:rsidR="00437BCA" w:rsidRPr="00C958D5" w:rsidRDefault="00437BCA" w:rsidP="00C958D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45E5" w14:textId="77777777" w:rsidR="00437BCA" w:rsidRPr="00C958D5" w:rsidRDefault="00B53A82" w:rsidP="00C958D5">
    <w:pPr>
      <w:pStyle w:val="Footer"/>
      <w:jc w:val="center"/>
    </w:pPr>
    <w:fldSimple w:instr=" DOCPROPERTY bjFooterFirstPageDocProperty \* MERGEFORMAT " w:fldLock="1">
      <w:r w:rsidR="00C958D5" w:rsidRPr="00C958D5">
        <w:rPr>
          <w:rFonts w:ascii="Arial" w:hAnsi="Arial" w:cs="Arial"/>
          <w:color w:val="000000"/>
          <w:sz w:val="16"/>
        </w:rPr>
        <w:t>Internal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678" w14:textId="77777777" w:rsidR="00CB244E" w:rsidRDefault="00CB244E" w:rsidP="00437BCA">
      <w:pPr>
        <w:spacing w:after="0" w:line="240" w:lineRule="auto"/>
      </w:pPr>
      <w:r>
        <w:separator/>
      </w:r>
    </w:p>
  </w:footnote>
  <w:footnote w:type="continuationSeparator" w:id="0">
    <w:p w14:paraId="00BC199B" w14:textId="77777777" w:rsidR="00CB244E" w:rsidRDefault="00CB244E" w:rsidP="0043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CD0"/>
    <w:multiLevelType w:val="hybridMultilevel"/>
    <w:tmpl w:val="77126A50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4DC6B0D"/>
    <w:multiLevelType w:val="hybridMultilevel"/>
    <w:tmpl w:val="25047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F24"/>
    <w:multiLevelType w:val="hybridMultilevel"/>
    <w:tmpl w:val="A414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659E"/>
    <w:multiLevelType w:val="hybridMultilevel"/>
    <w:tmpl w:val="4F6EA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3B47"/>
    <w:multiLevelType w:val="hybridMultilevel"/>
    <w:tmpl w:val="83ACC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9DB"/>
    <w:multiLevelType w:val="hybridMultilevel"/>
    <w:tmpl w:val="723CF418"/>
    <w:lvl w:ilvl="0" w:tplc="26B8D99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0798"/>
    <w:multiLevelType w:val="hybridMultilevel"/>
    <w:tmpl w:val="E3BE9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002A"/>
    <w:multiLevelType w:val="hybridMultilevel"/>
    <w:tmpl w:val="F39E84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26E9"/>
    <w:multiLevelType w:val="hybridMultilevel"/>
    <w:tmpl w:val="EE98F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E2B2B"/>
    <w:multiLevelType w:val="hybridMultilevel"/>
    <w:tmpl w:val="B7D86A46"/>
    <w:lvl w:ilvl="0" w:tplc="040C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D9977A6"/>
    <w:multiLevelType w:val="hybridMultilevel"/>
    <w:tmpl w:val="E2BCF4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53745"/>
    <w:multiLevelType w:val="hybridMultilevel"/>
    <w:tmpl w:val="032281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5F0041"/>
    <w:multiLevelType w:val="hybridMultilevel"/>
    <w:tmpl w:val="B63A5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1776">
    <w:abstractNumId w:val="8"/>
  </w:num>
  <w:num w:numId="2" w16cid:durableId="1851752211">
    <w:abstractNumId w:val="12"/>
  </w:num>
  <w:num w:numId="3" w16cid:durableId="1396733069">
    <w:abstractNumId w:val="9"/>
  </w:num>
  <w:num w:numId="4" w16cid:durableId="1634600621">
    <w:abstractNumId w:val="0"/>
  </w:num>
  <w:num w:numId="5" w16cid:durableId="1257902559">
    <w:abstractNumId w:val="1"/>
  </w:num>
  <w:num w:numId="6" w16cid:durableId="286011459">
    <w:abstractNumId w:val="5"/>
  </w:num>
  <w:num w:numId="7" w16cid:durableId="1029917988">
    <w:abstractNumId w:val="6"/>
  </w:num>
  <w:num w:numId="8" w16cid:durableId="736048785">
    <w:abstractNumId w:val="2"/>
  </w:num>
  <w:num w:numId="9" w16cid:durableId="2128231555">
    <w:abstractNumId w:val="7"/>
  </w:num>
  <w:num w:numId="10" w16cid:durableId="28800466">
    <w:abstractNumId w:val="10"/>
  </w:num>
  <w:num w:numId="11" w16cid:durableId="426468667">
    <w:abstractNumId w:val="3"/>
  </w:num>
  <w:num w:numId="12" w16cid:durableId="1058894221">
    <w:abstractNumId w:val="4"/>
  </w:num>
  <w:num w:numId="13" w16cid:durableId="263735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CA"/>
    <w:rsid w:val="00004591"/>
    <w:rsid w:val="00006405"/>
    <w:rsid w:val="00031860"/>
    <w:rsid w:val="00051C17"/>
    <w:rsid w:val="000706A4"/>
    <w:rsid w:val="00071D56"/>
    <w:rsid w:val="00083087"/>
    <w:rsid w:val="00096AF0"/>
    <w:rsid w:val="000C4E89"/>
    <w:rsid w:val="000E191D"/>
    <w:rsid w:val="00107779"/>
    <w:rsid w:val="00140372"/>
    <w:rsid w:val="001427CB"/>
    <w:rsid w:val="00152D30"/>
    <w:rsid w:val="001749B7"/>
    <w:rsid w:val="00190010"/>
    <w:rsid w:val="001940E7"/>
    <w:rsid w:val="001950E6"/>
    <w:rsid w:val="001A1B49"/>
    <w:rsid w:val="001A5131"/>
    <w:rsid w:val="001C2E55"/>
    <w:rsid w:val="001C4D78"/>
    <w:rsid w:val="001C59AB"/>
    <w:rsid w:val="001D1FFB"/>
    <w:rsid w:val="001D773E"/>
    <w:rsid w:val="001F72EE"/>
    <w:rsid w:val="00247D4B"/>
    <w:rsid w:val="002613BD"/>
    <w:rsid w:val="002629BE"/>
    <w:rsid w:val="0027712B"/>
    <w:rsid w:val="00280CCA"/>
    <w:rsid w:val="00281D30"/>
    <w:rsid w:val="002846B9"/>
    <w:rsid w:val="00295C5D"/>
    <w:rsid w:val="002B3347"/>
    <w:rsid w:val="002C1004"/>
    <w:rsid w:val="002D277C"/>
    <w:rsid w:val="002D5E8C"/>
    <w:rsid w:val="002E0254"/>
    <w:rsid w:val="002E05AD"/>
    <w:rsid w:val="002E5EE3"/>
    <w:rsid w:val="002E7591"/>
    <w:rsid w:val="002F68BC"/>
    <w:rsid w:val="003402B0"/>
    <w:rsid w:val="0034049B"/>
    <w:rsid w:val="0035021A"/>
    <w:rsid w:val="00372F7D"/>
    <w:rsid w:val="0037394F"/>
    <w:rsid w:val="00374269"/>
    <w:rsid w:val="00392C2A"/>
    <w:rsid w:val="003A38A8"/>
    <w:rsid w:val="003B5F65"/>
    <w:rsid w:val="003D4CD9"/>
    <w:rsid w:val="003E10E7"/>
    <w:rsid w:val="00414B04"/>
    <w:rsid w:val="00426C3F"/>
    <w:rsid w:val="00437BCA"/>
    <w:rsid w:val="00437F24"/>
    <w:rsid w:val="0044050A"/>
    <w:rsid w:val="00447109"/>
    <w:rsid w:val="00451806"/>
    <w:rsid w:val="00461C64"/>
    <w:rsid w:val="00477A6B"/>
    <w:rsid w:val="0049386B"/>
    <w:rsid w:val="00497F71"/>
    <w:rsid w:val="004A2EFD"/>
    <w:rsid w:val="004A575C"/>
    <w:rsid w:val="004B5B93"/>
    <w:rsid w:val="004E2ADB"/>
    <w:rsid w:val="004E44DF"/>
    <w:rsid w:val="004E5866"/>
    <w:rsid w:val="004F34CA"/>
    <w:rsid w:val="00503EFD"/>
    <w:rsid w:val="005062DC"/>
    <w:rsid w:val="00531062"/>
    <w:rsid w:val="0053785E"/>
    <w:rsid w:val="00552749"/>
    <w:rsid w:val="0055575B"/>
    <w:rsid w:val="005633C8"/>
    <w:rsid w:val="005930BF"/>
    <w:rsid w:val="00594A67"/>
    <w:rsid w:val="005A7B94"/>
    <w:rsid w:val="005B1B7E"/>
    <w:rsid w:val="00603FD5"/>
    <w:rsid w:val="00610E88"/>
    <w:rsid w:val="006143AA"/>
    <w:rsid w:val="006264AF"/>
    <w:rsid w:val="006413B0"/>
    <w:rsid w:val="00655200"/>
    <w:rsid w:val="00662009"/>
    <w:rsid w:val="00664349"/>
    <w:rsid w:val="00666F49"/>
    <w:rsid w:val="00680A36"/>
    <w:rsid w:val="006B0F32"/>
    <w:rsid w:val="006B2054"/>
    <w:rsid w:val="006C137E"/>
    <w:rsid w:val="006C36A0"/>
    <w:rsid w:val="006C447A"/>
    <w:rsid w:val="006D564F"/>
    <w:rsid w:val="006D73B8"/>
    <w:rsid w:val="006F036A"/>
    <w:rsid w:val="00715877"/>
    <w:rsid w:val="007172CD"/>
    <w:rsid w:val="0072087B"/>
    <w:rsid w:val="00744354"/>
    <w:rsid w:val="0076561D"/>
    <w:rsid w:val="00777F94"/>
    <w:rsid w:val="007801A8"/>
    <w:rsid w:val="007850A0"/>
    <w:rsid w:val="0078587A"/>
    <w:rsid w:val="007958E5"/>
    <w:rsid w:val="007A181B"/>
    <w:rsid w:val="007B2487"/>
    <w:rsid w:val="007D1002"/>
    <w:rsid w:val="007F4E5C"/>
    <w:rsid w:val="007F66CF"/>
    <w:rsid w:val="008008CC"/>
    <w:rsid w:val="00810557"/>
    <w:rsid w:val="00810989"/>
    <w:rsid w:val="008121A7"/>
    <w:rsid w:val="008133B4"/>
    <w:rsid w:val="00816472"/>
    <w:rsid w:val="00816616"/>
    <w:rsid w:val="00840C9C"/>
    <w:rsid w:val="008534A0"/>
    <w:rsid w:val="008737EE"/>
    <w:rsid w:val="008857BD"/>
    <w:rsid w:val="008B0F09"/>
    <w:rsid w:val="008C6242"/>
    <w:rsid w:val="008D0436"/>
    <w:rsid w:val="008D0F8B"/>
    <w:rsid w:val="008D1D34"/>
    <w:rsid w:val="008E3182"/>
    <w:rsid w:val="0090117B"/>
    <w:rsid w:val="00903403"/>
    <w:rsid w:val="0091770F"/>
    <w:rsid w:val="009219D7"/>
    <w:rsid w:val="00923A95"/>
    <w:rsid w:val="0095037D"/>
    <w:rsid w:val="009508D6"/>
    <w:rsid w:val="00961619"/>
    <w:rsid w:val="009620CE"/>
    <w:rsid w:val="0096229F"/>
    <w:rsid w:val="00963C4B"/>
    <w:rsid w:val="00967BE1"/>
    <w:rsid w:val="00971348"/>
    <w:rsid w:val="0097387A"/>
    <w:rsid w:val="00995158"/>
    <w:rsid w:val="009B4E6D"/>
    <w:rsid w:val="009C5196"/>
    <w:rsid w:val="009C67AE"/>
    <w:rsid w:val="009D143B"/>
    <w:rsid w:val="009E43C6"/>
    <w:rsid w:val="009F7B93"/>
    <w:rsid w:val="00A1298E"/>
    <w:rsid w:val="00A1458D"/>
    <w:rsid w:val="00A16D49"/>
    <w:rsid w:val="00A3661C"/>
    <w:rsid w:val="00A4267F"/>
    <w:rsid w:val="00A534C1"/>
    <w:rsid w:val="00A63FE8"/>
    <w:rsid w:val="00A72243"/>
    <w:rsid w:val="00A80565"/>
    <w:rsid w:val="00A812EC"/>
    <w:rsid w:val="00A860EF"/>
    <w:rsid w:val="00A879D9"/>
    <w:rsid w:val="00AC6400"/>
    <w:rsid w:val="00AF0404"/>
    <w:rsid w:val="00B169E5"/>
    <w:rsid w:val="00B3020D"/>
    <w:rsid w:val="00B30ACA"/>
    <w:rsid w:val="00B362C1"/>
    <w:rsid w:val="00B365D8"/>
    <w:rsid w:val="00B41D59"/>
    <w:rsid w:val="00B42281"/>
    <w:rsid w:val="00B42514"/>
    <w:rsid w:val="00B470B1"/>
    <w:rsid w:val="00B53A82"/>
    <w:rsid w:val="00B636A6"/>
    <w:rsid w:val="00B675B8"/>
    <w:rsid w:val="00B7257C"/>
    <w:rsid w:val="00B91C6E"/>
    <w:rsid w:val="00B97118"/>
    <w:rsid w:val="00BA51A4"/>
    <w:rsid w:val="00BD3F14"/>
    <w:rsid w:val="00BF5C91"/>
    <w:rsid w:val="00C145DF"/>
    <w:rsid w:val="00C464F7"/>
    <w:rsid w:val="00C5055C"/>
    <w:rsid w:val="00C62596"/>
    <w:rsid w:val="00C743FF"/>
    <w:rsid w:val="00C74A38"/>
    <w:rsid w:val="00C958D5"/>
    <w:rsid w:val="00CB244E"/>
    <w:rsid w:val="00CB3CEF"/>
    <w:rsid w:val="00CD6533"/>
    <w:rsid w:val="00D01EB8"/>
    <w:rsid w:val="00D02CCE"/>
    <w:rsid w:val="00D07CCE"/>
    <w:rsid w:val="00D231AD"/>
    <w:rsid w:val="00D261F0"/>
    <w:rsid w:val="00D30C1D"/>
    <w:rsid w:val="00D34A48"/>
    <w:rsid w:val="00D36DFE"/>
    <w:rsid w:val="00D45B09"/>
    <w:rsid w:val="00D63ED8"/>
    <w:rsid w:val="00D647FC"/>
    <w:rsid w:val="00D66CC6"/>
    <w:rsid w:val="00D67FA4"/>
    <w:rsid w:val="00D71FE7"/>
    <w:rsid w:val="00DA146F"/>
    <w:rsid w:val="00DA3F07"/>
    <w:rsid w:val="00DA57FA"/>
    <w:rsid w:val="00E01006"/>
    <w:rsid w:val="00E31726"/>
    <w:rsid w:val="00E6179B"/>
    <w:rsid w:val="00E65F27"/>
    <w:rsid w:val="00E81292"/>
    <w:rsid w:val="00E82419"/>
    <w:rsid w:val="00EC318D"/>
    <w:rsid w:val="00ED4586"/>
    <w:rsid w:val="00ED5AA2"/>
    <w:rsid w:val="00EE5A9C"/>
    <w:rsid w:val="00EF3007"/>
    <w:rsid w:val="00F12469"/>
    <w:rsid w:val="00F12B87"/>
    <w:rsid w:val="00F200CC"/>
    <w:rsid w:val="00F419C6"/>
    <w:rsid w:val="00F5717E"/>
    <w:rsid w:val="00F62F7C"/>
    <w:rsid w:val="00F82B35"/>
    <w:rsid w:val="00F954C2"/>
    <w:rsid w:val="00FA0776"/>
    <w:rsid w:val="00FB22A9"/>
    <w:rsid w:val="00FD7908"/>
    <w:rsid w:val="00FE2BAD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148141"/>
  <w15:docId w15:val="{6CF21CCE-BBD5-4B85-96FD-88D0DAB4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CA"/>
  </w:style>
  <w:style w:type="paragraph" w:styleId="Footer">
    <w:name w:val="footer"/>
    <w:basedOn w:val="Normal"/>
    <w:link w:val="FooterChar"/>
    <w:unhideWhenUsed/>
    <w:rsid w:val="004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37BCA"/>
  </w:style>
  <w:style w:type="character" w:styleId="Hyperlink">
    <w:name w:val="Hyperlink"/>
    <w:basedOn w:val="DefaultParagraphFont"/>
    <w:uiPriority w:val="99"/>
    <w:unhideWhenUsed/>
    <w:rsid w:val="00D45B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E8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90117B"/>
    <w:pPr>
      <w:widowControl w:val="0"/>
      <w:shd w:val="clear" w:color="auto" w:fill="FFFFFF"/>
      <w:spacing w:after="0" w:line="300" w:lineRule="auto"/>
    </w:pPr>
    <w:rPr>
      <w:rFonts w:ascii="Times New Roman" w:eastAsia="Times New Roman" w:hAnsi="Times New Roman" w:cs="Times New Roman"/>
      <w:color w:val="231F20"/>
      <w:sz w:val="19"/>
      <w:szCs w:val="19"/>
      <w:lang w:eastAsia="fr-FR" w:bidi="fr-FR"/>
    </w:rPr>
  </w:style>
  <w:style w:type="character" w:customStyle="1" w:styleId="BodyTextChar">
    <w:name w:val="Body Text Char"/>
    <w:basedOn w:val="DefaultParagraphFont"/>
    <w:link w:val="BodyText"/>
    <w:rsid w:val="0090117B"/>
    <w:rPr>
      <w:rFonts w:ascii="Times New Roman" w:eastAsia="Times New Roman" w:hAnsi="Times New Roman" w:cs="Times New Roman"/>
      <w:color w:val="231F20"/>
      <w:sz w:val="19"/>
      <w:szCs w:val="19"/>
      <w:shd w:val="clear" w:color="auto" w:fill="FFFFFF"/>
      <w:lang w:eastAsia="fr-FR" w:bidi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7779"/>
    <w:pPr>
      <w:spacing w:after="0" w:line="240" w:lineRule="auto"/>
    </w:pPr>
    <w:rPr>
      <w:rFonts w:ascii="Calibri" w:eastAsiaTheme="minorEastAsia" w:hAnsi="Calibri" w:cs="Times New Roman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779"/>
    <w:rPr>
      <w:rFonts w:ascii="Calibri" w:eastAsiaTheme="minorEastAsia" w:hAnsi="Calibri" w:cs="Times New Roman"/>
      <w:lang w:eastAsia="zh-TW"/>
    </w:rPr>
  </w:style>
  <w:style w:type="paragraph" w:customStyle="1" w:styleId="TableParagraph">
    <w:name w:val="Table Paragraph"/>
    <w:basedOn w:val="Normal"/>
    <w:uiPriority w:val="1"/>
    <w:qFormat/>
    <w:rsid w:val="00A72243"/>
    <w:pPr>
      <w:widowControl w:val="0"/>
      <w:autoSpaceDE w:val="0"/>
      <w:autoSpaceDN w:val="0"/>
      <w:adjustRightInd w:val="0"/>
      <w:spacing w:before="31" w:after="0" w:line="240" w:lineRule="auto"/>
    </w:pPr>
    <w:rPr>
      <w:rFonts w:ascii="Allianz Sans" w:eastAsiaTheme="minorEastAsia" w:hAnsi="Allianz Sans" w:cs="Allianz Sans"/>
      <w:sz w:val="24"/>
      <w:szCs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145D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4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45DF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y2iqfc">
    <w:name w:val="y2iqfc"/>
    <w:basedOn w:val="DefaultParagraphFont"/>
    <w:rsid w:val="00C145DF"/>
  </w:style>
  <w:style w:type="table" w:styleId="TableGrid">
    <w:name w:val="Table Grid"/>
    <w:basedOn w:val="TableNormal"/>
    <w:uiPriority w:val="59"/>
    <w:rsid w:val="00B53A8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allianzg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CEDBC1D935E4F8BFE096E76B534B1" ma:contentTypeVersion="11" ma:contentTypeDescription="Create a new document." ma:contentTypeScope="" ma:versionID="db6529426393ec7c46f38a392880c374">
  <xsd:schema xmlns:xsd="http://www.w3.org/2001/XMLSchema" xmlns:xs="http://www.w3.org/2001/XMLSchema" xmlns:p="http://schemas.microsoft.com/office/2006/metadata/properties" xmlns:ns3="a785ad58-1d57-4f8a-aa71-77170459bd0d" xmlns:ns4="16e8ecaa-0c7a-4656-a52b-7be2ea21e857" targetNamespace="http://schemas.microsoft.com/office/2006/metadata/properties" ma:root="true" ma:fieldsID="4c07dafc6743f2b2d875021bd5d307bd" ns3:_="" ns4:_="">
    <xsd:import namespace="a785ad58-1d57-4f8a-aa71-77170459bd0d"/>
    <xsd:import namespace="16e8ecaa-0c7a-4656-a52b-7be2ea21e8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ecaa-0c7a-4656-a52b-7be2ea21e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3b465d2e-2285-4975-a59d-f56ded1e7838" origin="defaultValue">
  <element uid="id_classification_internal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A42D1-D926-46D7-975B-C8A16EB9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16e8ecaa-0c7a-4656-a52b-7be2ea21e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B4657-C10C-4CB0-9528-1EB8E5C88C1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FF1CDA9-5228-4EEB-B6ED-DE2AB14F0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869B0-C7DC-4D35-B3E2-B6E16FDBE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 GLOBAL INVESTORS FRANCE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GROLIER Aurelia</dc:creator>
  <cp:keywords>Internal</cp:keywords>
  <cp:lastModifiedBy>Tegeder, Vera (AllianzGI)</cp:lastModifiedBy>
  <cp:revision>7</cp:revision>
  <cp:lastPrinted>2022-12-14T16:00:00Z</cp:lastPrinted>
  <dcterms:created xsi:type="dcterms:W3CDTF">2022-12-13T13:24:00Z</dcterms:created>
  <dcterms:modified xsi:type="dcterms:W3CDTF">2023-05-26T12:29:00Z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259ca958-be3d-4ac6-a66c-117f564f5539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policy="3b465d2e-2285-4975-a59d-f56ded1e7838" origin="defaultValue" xmlns="http://www.boldonj</vt:lpwstr>
  </property>
  <property fmtid="{D5CDD505-2E9C-101B-9397-08002B2CF9AE}" pid="4" name="bjDocumentLabelXML-0">
    <vt:lpwstr>ames.com/2008/01/sie/internal/label"&gt;&lt;element uid="id_classification_internal" value="" /&gt;&lt;/sisl&gt;</vt:lpwstr>
  </property>
  <property fmtid="{D5CDD505-2E9C-101B-9397-08002B2CF9AE}" pid="5" name="bjDocumentSecurityLabel">
    <vt:lpwstr>Internal</vt:lpwstr>
  </property>
  <property fmtid="{D5CDD505-2E9C-101B-9397-08002B2CF9AE}" pid="6" name="AZI-Canary-Word">
    <vt:lpwstr>Internal</vt:lpwstr>
  </property>
  <property fmtid="{D5CDD505-2E9C-101B-9397-08002B2CF9AE}" pid="7" name="bjFooterBothDocProperty">
    <vt:lpwstr>Internal</vt:lpwstr>
  </property>
  <property fmtid="{D5CDD505-2E9C-101B-9397-08002B2CF9AE}" pid="8" name="bjFooterFirstPageDocProperty">
    <vt:lpwstr>Internal</vt:lpwstr>
  </property>
  <property fmtid="{D5CDD505-2E9C-101B-9397-08002B2CF9AE}" pid="9" name="bjFooterEvenPageDocProperty">
    <vt:lpwstr>Internal</vt:lpwstr>
  </property>
  <property fmtid="{D5CDD505-2E9C-101B-9397-08002B2CF9AE}" pid="10" name="bjSaver">
    <vt:lpwstr>RAiXAV4a4ne+DYOGFNhvZTruoV29R+zv</vt:lpwstr>
  </property>
  <property fmtid="{D5CDD505-2E9C-101B-9397-08002B2CF9AE}" pid="11" name="WS_TRACKING_ID">
    <vt:lpwstr>7a21b1f3-f140-4703-8078-9b531c79d08e</vt:lpwstr>
  </property>
  <property fmtid="{D5CDD505-2E9C-101B-9397-08002B2CF9AE}" pid="12" name="ContentTypeId">
    <vt:lpwstr>0x010100A07CEDBC1D935E4F8BFE096E76B534B1</vt:lpwstr>
  </property>
  <property fmtid="{D5CDD505-2E9C-101B-9397-08002B2CF9AE}" pid="13" name="MSIP_Label_91609b90-44b7-4a75-a6a6-3abfa61ed0eb_Enabled">
    <vt:lpwstr>true</vt:lpwstr>
  </property>
  <property fmtid="{D5CDD505-2E9C-101B-9397-08002B2CF9AE}" pid="14" name="MSIP_Label_91609b90-44b7-4a75-a6a6-3abfa61ed0eb_SetDate">
    <vt:lpwstr>2022-12-13T09:57:50Z</vt:lpwstr>
  </property>
  <property fmtid="{D5CDD505-2E9C-101B-9397-08002B2CF9AE}" pid="15" name="MSIP_Label_91609b90-44b7-4a75-a6a6-3abfa61ed0eb_Method">
    <vt:lpwstr>Privileged</vt:lpwstr>
  </property>
  <property fmtid="{D5CDD505-2E9C-101B-9397-08002B2CF9AE}" pid="16" name="MSIP_Label_91609b90-44b7-4a75-a6a6-3abfa61ed0eb_Name">
    <vt:lpwstr>91609b90-44b7-4a75-a6a6-3abfa61ed0eb</vt:lpwstr>
  </property>
  <property fmtid="{D5CDD505-2E9C-101B-9397-08002B2CF9AE}" pid="17" name="MSIP_Label_91609b90-44b7-4a75-a6a6-3abfa61ed0eb_SiteId">
    <vt:lpwstr>a1eacbd5-fb0e-46f1-81e3-4965ea8e45bb</vt:lpwstr>
  </property>
  <property fmtid="{D5CDD505-2E9C-101B-9397-08002B2CF9AE}" pid="18" name="MSIP_Label_91609b90-44b7-4a75-a6a6-3abfa61ed0eb_ActionId">
    <vt:lpwstr>6a1ea579-16ed-42b2-9dc5-89b3fc57b990</vt:lpwstr>
  </property>
  <property fmtid="{D5CDD505-2E9C-101B-9397-08002B2CF9AE}" pid="19" name="MSIP_Label_91609b90-44b7-4a75-a6a6-3abfa61ed0eb_ContentBits">
    <vt:lpwstr>0</vt:lpwstr>
  </property>
</Properties>
</file>